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B6E8">
      <w:pPr>
        <w:jc w:val="center"/>
        <w:rPr>
          <w:rFonts w:hint="default" w:ascii="Arial" w:hAnsi="Arial" w:cs="Arial"/>
          <w:b/>
          <w:bCs/>
          <w:lang w:val="es-MX"/>
        </w:rPr>
      </w:pPr>
      <w:bookmarkStart w:id="0" w:name="_GoBack"/>
      <w:r>
        <w:rPr>
          <w:rFonts w:hint="default" w:ascii="Arial" w:hAnsi="Arial" w:cs="Arial"/>
          <w:b/>
          <w:bCs/>
          <w:lang w:val="es-MX"/>
        </w:rPr>
        <w:t>IMPULSA DIF BENITO JUÁREZ ESPACIOS DE DIÁLOGO Y EMPODERAMIENTO PARA LAS MUJERES</w:t>
      </w:r>
    </w:p>
    <w:bookmarkEnd w:id="0"/>
    <w:p w14:paraId="47C997CC">
      <w:pPr>
        <w:jc w:val="both"/>
        <w:rPr>
          <w:rFonts w:hint="default" w:ascii="Arial" w:hAnsi="Arial" w:cs="Arial"/>
          <w:lang w:val="es-MX"/>
        </w:rPr>
      </w:pPr>
    </w:p>
    <w:p w14:paraId="3DA32C2F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•</w:t>
      </w:r>
      <w:r>
        <w:rPr>
          <w:rFonts w:hint="default" w:ascii="Arial" w:hAnsi="Arial" w:cs="Arial"/>
          <w:lang w:val="es-MX"/>
        </w:rPr>
        <w:tab/>
      </w:r>
      <w:r>
        <w:rPr>
          <w:rFonts w:hint="default" w:ascii="Arial" w:hAnsi="Arial" w:cs="Arial"/>
          <w:lang w:val="es-MX"/>
        </w:rPr>
        <w:t xml:space="preserve">A través de Cine debate </w:t>
      </w:r>
    </w:p>
    <w:p w14:paraId="2FBF9E91">
      <w:pPr>
        <w:jc w:val="both"/>
        <w:rPr>
          <w:rFonts w:hint="default" w:ascii="Arial" w:hAnsi="Arial" w:cs="Arial"/>
          <w:lang w:val="es-MX"/>
        </w:rPr>
      </w:pPr>
    </w:p>
    <w:p w14:paraId="006F0554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>Cancún, Q. R., a 10 de marzo de 2026.–</w:t>
      </w:r>
      <w:r>
        <w:rPr>
          <w:rFonts w:hint="default" w:ascii="Arial" w:hAnsi="Arial" w:cs="Arial"/>
          <w:lang w:val="es-MX"/>
        </w:rPr>
        <w:t xml:space="preserve"> En el marco de la conmemoración del Día Internacional de la Mujer, el Sistema para el Desarrollo Integral de la Familia (DIF) Benito Juárez, a través de la Coordinación del Centro Especializado para la Atención a la Violencia (CEPAV), llevó a cabo el cine debate con la proyección de la película “Cosas Imposibles”, y la entrega de constancias a participantes de los cursos y capacitaciones impartidos por el centro.</w:t>
      </w:r>
    </w:p>
    <w:p w14:paraId="6EF76436">
      <w:pPr>
        <w:jc w:val="both"/>
        <w:rPr>
          <w:rFonts w:hint="default" w:ascii="Arial" w:hAnsi="Arial" w:cs="Arial"/>
          <w:lang w:val="es-MX"/>
        </w:rPr>
      </w:pPr>
    </w:p>
    <w:p w14:paraId="5C931DB8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Bajo los lineamientos de la Presidenta Municipal, Ana Paty Peralta, de impulsar y fortalecer acciones a favor de las mujeres, la directora general del Sistema DIF Benito Juárez, Marisol Sendo Rodríguez, destacó que este tipo de actividades promueven espacios de reflexión, diálogo y aprendizaje, y contribuyen al desarrollo personal, la confianza y el bienestar integral de las mujeres.</w:t>
      </w:r>
    </w:p>
    <w:p w14:paraId="67D7CA22">
      <w:pPr>
        <w:jc w:val="both"/>
        <w:rPr>
          <w:rFonts w:hint="default" w:ascii="Arial" w:hAnsi="Arial" w:cs="Arial"/>
          <w:lang w:val="es-MX"/>
        </w:rPr>
      </w:pPr>
    </w:p>
    <w:p w14:paraId="4489EF8E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Durante su mensaje, Sendo Rodríguez señaló que la película “Cosas Imposibles”, es una historia que invita a reflexionar sobre las realidades que enfrentan muchas mujeres, pero también sobre la fuerza, resiliencia y capacidad de reconstruir la vida incluso en los momentos más difíciles.</w:t>
      </w:r>
    </w:p>
    <w:p w14:paraId="564F35C2">
      <w:pPr>
        <w:jc w:val="both"/>
        <w:rPr>
          <w:rFonts w:hint="default" w:ascii="Arial" w:hAnsi="Arial" w:cs="Arial"/>
          <w:lang w:val="es-MX"/>
        </w:rPr>
      </w:pPr>
    </w:p>
    <w:p w14:paraId="285C06A4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“Este día no es solamente una celebración; es un momento de reflexión, memoria y compromiso. Reflexión sobre el camino recorrido, memoria de las mujeres que lucharon antes que nosotras y compromiso para seguir construyendo una sociedad más justa, igualitaria y libre de violencia”, expresó.</w:t>
      </w:r>
    </w:p>
    <w:p w14:paraId="24D3CF9C">
      <w:pPr>
        <w:jc w:val="both"/>
        <w:rPr>
          <w:rFonts w:hint="default" w:ascii="Arial" w:hAnsi="Arial" w:cs="Arial"/>
          <w:lang w:val="es-MX"/>
        </w:rPr>
      </w:pPr>
    </w:p>
    <w:p w14:paraId="4CF018F7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Asimismo, recordó que el 8 de marzo fue reconocido oficialmente por la Organización de las Naciones Unidas (ONU) desde 1977, como una fecha para reflexionar sobre la importancia de garantizar los derechos de todas las mujeres y reconocer su participación en los ámbitos social, económico, político y cultural.</w:t>
      </w:r>
    </w:p>
    <w:p w14:paraId="2AB745ED">
      <w:pPr>
        <w:jc w:val="both"/>
        <w:rPr>
          <w:rFonts w:hint="default" w:ascii="Arial" w:hAnsi="Arial" w:cs="Arial"/>
          <w:lang w:val="es-MX"/>
        </w:rPr>
      </w:pPr>
    </w:p>
    <w:p w14:paraId="50E1FEEB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“Y hoy estamos aquí, en memoria de aquellas mujeres que sembraron una semilla de valentía y que hoy sigue dando frutos en cada lucha por la igualdad, en cada espacio conquistado y en cada mujer que decide transformar su historia”, subrayó.</w:t>
      </w:r>
    </w:p>
    <w:p w14:paraId="6785CF40">
      <w:pPr>
        <w:jc w:val="both"/>
        <w:rPr>
          <w:rFonts w:hint="default" w:ascii="Arial" w:hAnsi="Arial" w:cs="Arial"/>
          <w:lang w:val="es-MX"/>
        </w:rPr>
      </w:pPr>
    </w:p>
    <w:p w14:paraId="6459B9B9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Tras agradecer al equipo multidiciplinario del CEPAV, la directora general explicó que una de las principales funciones de este centro, es brindar cursos, talleres y capacitaciones dirigidos a mujeres que han vivido situaciones de violencia de género, con el objetivo de fortalecer su autonomía, habilidades y desarrollo personal.</w:t>
      </w:r>
    </w:p>
    <w:p w14:paraId="7CDAC654">
      <w:pPr>
        <w:jc w:val="both"/>
        <w:rPr>
          <w:rFonts w:hint="default" w:ascii="Arial" w:hAnsi="Arial" w:cs="Arial"/>
          <w:lang w:val="es-MX"/>
        </w:rPr>
      </w:pPr>
    </w:p>
    <w:p w14:paraId="7E3BAC78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“CEPAV es un espacio de diálogo y acompañamiento donde pueden hablar, reflexionar y escucharse entre ustedes; porque escucharnos también es una forma de sanar, aprender y fortalecernos como comunidad”, indicó.</w:t>
      </w:r>
    </w:p>
    <w:p w14:paraId="2F85BF80">
      <w:pPr>
        <w:jc w:val="both"/>
        <w:rPr>
          <w:rFonts w:hint="default" w:ascii="Arial" w:hAnsi="Arial" w:cs="Arial"/>
          <w:lang w:val="es-MX"/>
        </w:rPr>
      </w:pPr>
    </w:p>
    <w:p w14:paraId="20451FC0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Durante el evento entregó constancias a las participantes de los talleres, reconociendo en ellas las horas de esfuerzo, valentía, aprendizaje y esperanza de mujeres que han decidido seguir adelante y construir nuevas oportunidades para sus vidas.</w:t>
      </w:r>
    </w:p>
    <w:p w14:paraId="432418E5">
      <w:pPr>
        <w:jc w:val="both"/>
        <w:rPr>
          <w:rFonts w:hint="default" w:ascii="Arial" w:hAnsi="Arial" w:cs="Arial"/>
          <w:lang w:val="es-MX"/>
        </w:rPr>
      </w:pPr>
    </w:p>
    <w:p w14:paraId="3BFC9C32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Asimismo, reiteró el compromiso del Gobierno Municipal que encabeza la Presidenta Municipal Ana Paty Peralta, de continuar impulsando programas, acciones y políticas públicas orientadas a fortalecer la protección, el bienestar y el empoderamiento de las mujeres en el municipio.</w:t>
      </w:r>
    </w:p>
    <w:p w14:paraId="207259A9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Cabe destacar que durante el año 2025, el CEPAV impartió 20 talleres, brindando 61 atenciones a usuarias en capacitaciones con los talleres de  belleza, extensión de pestañas y de alta costura, con una duración de entre 20 y 40 horas “estas acciones buscan fortalecer habilidades laborales, educación financiera, desarrollo personal y autocuidado”, acotó.</w:t>
      </w:r>
    </w:p>
    <w:p w14:paraId="2D0406D3">
      <w:pPr>
        <w:jc w:val="both"/>
        <w:rPr>
          <w:rFonts w:hint="default" w:ascii="Arial" w:hAnsi="Arial" w:cs="Arial"/>
          <w:lang w:val="es-MX"/>
        </w:rPr>
      </w:pPr>
    </w:p>
    <w:p w14:paraId="6B466BBA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************</w:t>
      </w:r>
    </w:p>
    <w:sectPr>
      <w:headerReference r:id="rId5" w:type="default"/>
      <w:footerReference r:id="rId6" w:type="default"/>
      <w:pgSz w:w="12240" w:h="15840"/>
      <w:pgMar w:top="1417" w:right="1701" w:bottom="1417" w:left="1701" w:header="209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192E3">
    <w:pPr>
      <w:pStyle w:val="8"/>
    </w:pPr>
    <w:r>
      <w:rPr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06FE5">
    <w:pPr>
      <w:pStyle w:val="6"/>
      <w:rPr>
        <w:lang w:eastAsia="es-MX"/>
      </w:rPr>
    </w:pPr>
    <w:r>
      <w:rPr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>
                          <w:pPr>
                            <w:rPr>
                              <w:rFonts w:hint="default"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hint="default" w:cstheme="minorHAnsi"/>
                              <w:b/>
                              <w:bCs/>
                              <w:lang w:val="es-MX"/>
                            </w:rPr>
                            <w:t>2059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o:spt="1" style="position:absolute;left:0pt;margin-left:319.35pt;margin-top:-21.8pt;height:25.2pt;width:185.4pt;z-index:251660288;v-text-anchor:middle;mso-width-relative:page;mso-height-relative:page;" fillcolor="#FFFFFF [3201]" filled="t" stroked="t" coordsize="21600,21600" o:gfxdata="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eD5V1wAAAAoBAAAPAAAAAAAAAAEAIAAAACIAAABk&#10;cnMvZG93bnJldi54bWxQSwECFAAUAAAACACHTuJAhX7ZL3kCAAANBQAADgAAAAAAAAABACAAAAAm&#10;AQAAZHJzL2Uyb0RvYy54bWxQSwUGAAAAAAYABgBZAQAAEQYAAAAA&#10;">
              <v:fill on="t" focussize="0,0"/>
              <v:stroke weight="1pt" color="#000000 [3213]" miterlimit="8" joinstyle="miter"/>
              <v:imagedata o:title=""/>
              <o:lock v:ext="edit" aspectratio="f"/>
              <v:textbox>
                <w:txbxContent>
                  <w:p w14:paraId="1B62B01B">
                    <w:pPr>
                      <w:rPr>
                        <w:rFonts w:hint="default"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>
                      <w:rPr>
                        <w:rFonts w:hint="default" w:cstheme="minorHAnsi"/>
                        <w:b/>
                        <w:bCs/>
                        <w:lang w:val="es-MX"/>
                      </w:rPr>
                      <w:t>2059</w:t>
                    </w:r>
                  </w:p>
                </w:txbxContent>
              </v:textbox>
            </v:rect>
          </w:pict>
        </mc:Fallback>
      </mc:AlternateContent>
    </w:r>
    <w:r>
      <w:rPr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303E78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23D446D4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Times New Roman"/>
      <w:kern w:val="0"/>
      <w:sz w:val="24"/>
      <w:szCs w:val="24"/>
      <w:lang w:eastAsia="en-US" w:bidi="ar-SA"/>
      <w14:ligatures w14:val="none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9"/>
    <w:unhideWhenUsed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en-US"/>
    </w:rPr>
  </w:style>
  <w:style w:type="paragraph" w:styleId="8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9">
    <w:name w:val="Encabezado Car"/>
    <w:basedOn w:val="3"/>
    <w:link w:val="6"/>
    <w:qFormat/>
    <w:uiPriority w:val="99"/>
  </w:style>
  <w:style w:type="character" w:customStyle="1" w:styleId="10">
    <w:name w:val="Pie de página Car"/>
    <w:basedOn w:val="3"/>
    <w:link w:val="8"/>
    <w:qFormat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="Cambria" w:hAnsi="Cambria" w:eastAsia="Calibri" w:cs="Times New Roman"/>
      <w:kern w:val="0"/>
      <w:sz w:val="22"/>
      <w:szCs w:val="22"/>
      <w:lang w:val="es-MX" w:eastAsia="en-US" w:bidi="ar-SA"/>
      <w14:ligatures w14:val="non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il"/>
    <w:basedOn w:val="3"/>
    <w:uiPriority w:val="0"/>
  </w:style>
  <w:style w:type="character" w:customStyle="1" w:styleId="14">
    <w:name w:val="Título 1 C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1482</Characters>
  <Lines>12</Lines>
  <Paragraphs>3</Paragraphs>
  <TotalTime>7</TotalTime>
  <ScaleCrop>false</ScaleCrop>
  <LinksUpToDate>false</LinksUpToDate>
  <CharactersWithSpaces>1739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2025-12-23T17:49:00Z</dcterms:created>
  <dc:creator>Heyder Manrique</dc:creator>
  <cp:lastModifiedBy>Propietario</cp:lastModifiedBy>
  <dcterms:modified xsi:type="dcterms:W3CDTF">2026-03-10T18:43:55Z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049B37ACC7204FFD9B35299EACF874B9_13</vt:lpwstr>
  </property>
</Properties>
</file>